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72E3" w14:textId="4974719D" w:rsidR="00A9204E" w:rsidRDefault="00620DC6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Österbottens Taxklubb – Pohjanmaan Mäyräkoirakerho r.f.</w:t>
      </w:r>
    </w:p>
    <w:p w14:paraId="13375F1E" w14:textId="0FF0F9BE" w:rsidR="00620DC6" w:rsidRDefault="00620DC6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 xml:space="preserve">           Årsmöte 27.2.2021 Larsmo Jaktföreningshus </w:t>
      </w:r>
    </w:p>
    <w:p w14:paraId="2AA9ADF0" w14:textId="4A82A7B4" w:rsidR="00620DC6" w:rsidRDefault="00620DC6">
      <w:pPr>
        <w:rPr>
          <w:rFonts w:ascii="BrowalliaUPC" w:hAnsi="BrowalliaUPC" w:cs="BrowalliaUPC"/>
          <w:b/>
          <w:bCs/>
          <w:sz w:val="48"/>
          <w:szCs w:val="48"/>
        </w:rPr>
      </w:pPr>
    </w:p>
    <w:p w14:paraId="1168843A" w14:textId="661CCB8B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Puheenjohtaja avasi kokouksen kl 14:00</w:t>
      </w:r>
    </w:p>
    <w:p w14:paraId="79B97772" w14:textId="54FCC5AA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Kokouksen puheenjohtajaksi valittiin Tommy Käld ja sihteeriksi Jaana Nikulainen.</w:t>
      </w:r>
    </w:p>
    <w:p w14:paraId="0037FF47" w14:textId="0DEF4B56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Pöytäkirjantarkastajiksi valittiin Johanna Koivusipilä ja Jan-Olof Sundqvist.</w:t>
      </w:r>
    </w:p>
    <w:p w14:paraId="3029E9A6" w14:textId="6EC50463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Kokous todettiin laillisesti kokoonkutsutuksi. Kokouskutsu WWW-sivuilla ja FB-sivuilla 21.2.2021</w:t>
      </w:r>
    </w:p>
    <w:p w14:paraId="4CA91620" w14:textId="75082036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Toimintakertomus ja tilipitokertomus 2020 h</w:t>
      </w:r>
      <w:r w:rsidR="00B23C3A">
        <w:rPr>
          <w:rFonts w:ascii="BrowalliaUPC" w:hAnsi="BrowalliaUPC" w:cs="BrowalliaUPC"/>
          <w:b/>
          <w:bCs/>
          <w:sz w:val="40"/>
          <w:szCs w:val="40"/>
        </w:rPr>
        <w:t>yväksytty</w:t>
      </w:r>
      <w:r>
        <w:rPr>
          <w:rFonts w:ascii="BrowalliaUPC" w:hAnsi="BrowalliaUPC" w:cs="BrowalliaUPC"/>
          <w:b/>
          <w:bCs/>
          <w:sz w:val="40"/>
          <w:szCs w:val="40"/>
        </w:rPr>
        <w:t>, liitteenä</w:t>
      </w:r>
    </w:p>
    <w:p w14:paraId="581BD591" w14:textId="06F0279E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Toiminnantarkastajan hyväksyntä, tarkastettu ja hyväksytty.</w:t>
      </w:r>
    </w:p>
    <w:p w14:paraId="462C96E3" w14:textId="5D042C96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Vastuuvapauden myöntäminen hallitukselle 2020.</w:t>
      </w:r>
    </w:p>
    <w:p w14:paraId="042F51D6" w14:textId="4C0E52B4" w:rsidR="00620DC6" w:rsidRDefault="00620DC6" w:rsidP="00620DC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Toimintasuunnitelma vuodelle 2021, liite.</w:t>
      </w:r>
    </w:p>
    <w:p w14:paraId="3EA96D32" w14:textId="190C4890" w:rsidR="008A7D66" w:rsidRDefault="008A7D66" w:rsidP="008A7D66">
      <w:pPr>
        <w:pStyle w:val="Luettelokappale"/>
        <w:numPr>
          <w:ilvl w:val="0"/>
          <w:numId w:val="28"/>
        </w:num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Ehdotus budjetiksi vuodelle 2021, sekä jäsenmaksun suuruus. Budjetti hyväksytty ja jäsenmaksu pysyy samana 20,00.</w:t>
      </w:r>
    </w:p>
    <w:p w14:paraId="0748703E" w14:textId="5BA48F73" w:rsidR="008A7D66" w:rsidRDefault="00B23C3A" w:rsidP="00B23C3A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 xml:space="preserve">    10.</w:t>
      </w:r>
      <w:r w:rsidRPr="008A7D66">
        <w:rPr>
          <w:rFonts w:ascii="BrowalliaUPC" w:hAnsi="BrowalliaUPC" w:cs="BrowalliaUPC"/>
          <w:b/>
          <w:bCs/>
          <w:sz w:val="40"/>
          <w:szCs w:val="40"/>
        </w:rPr>
        <w:t xml:space="preserve">Hallituksen ja toimihenkilöiden palkkiot tulevalle vuodelle. Emme </w:t>
      </w:r>
      <w:r>
        <w:rPr>
          <w:rFonts w:ascii="BrowalliaUPC" w:hAnsi="BrowalliaUPC" w:cs="BrowalliaUPC"/>
          <w:b/>
          <w:bCs/>
          <w:sz w:val="40"/>
          <w:szCs w:val="40"/>
        </w:rPr>
        <w:t xml:space="preserve">     m</w:t>
      </w:r>
      <w:r w:rsidR="008A7D66" w:rsidRPr="008A7D66">
        <w:rPr>
          <w:rFonts w:ascii="BrowalliaUPC" w:hAnsi="BrowalliaUPC" w:cs="BrowalliaUPC"/>
          <w:b/>
          <w:bCs/>
          <w:sz w:val="40"/>
          <w:szCs w:val="40"/>
        </w:rPr>
        <w:t>aksa palkkioita</w:t>
      </w:r>
      <w:r w:rsidR="008A7D66">
        <w:rPr>
          <w:rFonts w:ascii="BrowalliaUPC" w:hAnsi="BrowalliaUPC" w:cs="BrowalliaUPC"/>
          <w:b/>
          <w:bCs/>
          <w:sz w:val="40"/>
          <w:szCs w:val="40"/>
        </w:rPr>
        <w:t>, km-korvaus 0,20 / km.</w:t>
      </w:r>
    </w:p>
    <w:p w14:paraId="034D8736" w14:textId="521E5E98" w:rsidR="008A7D66" w:rsidRDefault="008A7D66" w:rsidP="00B23C3A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 xml:space="preserve">     11.Vuoden 2021 puhejohtajan valinta, valittiin Tommy Käld.</w:t>
      </w:r>
    </w:p>
    <w:p w14:paraId="721FBC57" w14:textId="3BCF11AD" w:rsidR="008A7D66" w:rsidRDefault="008A7D66" w:rsidP="00B23C3A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 xml:space="preserve">     12.Erovuorossa olevat jäsenet sekä varajäsenet, Tommy Käld, Anu Koivukoski, Johanna Koivusipilä, Jan Sjölund ja Pasi Sandvik. Muut jatkavat, Pasi Sandvikin tilalle Robert Lindqvist ja uutena jäsenä hallitukseen Dan Sandvik.</w:t>
      </w:r>
    </w:p>
    <w:p w14:paraId="11E5FBA2" w14:textId="64E09A3B" w:rsidR="008A7D66" w:rsidRDefault="008A7D66" w:rsidP="00B23C3A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 xml:space="preserve">      13.Toiminnantarkastaja ja varan valitseminen tulevalle vuodelle, Pontus Häggblom ja Karl-Gustav Ingo jatkavat.</w:t>
      </w:r>
    </w:p>
    <w:p w14:paraId="1789C61E" w14:textId="7E11795E" w:rsidR="008A7D66" w:rsidRDefault="008A7D66" w:rsidP="008A7D66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lastRenderedPageBreak/>
        <w:t xml:space="preserve">      14.Valitaan yhdistyksen edustajat SML:n, SKL:n ja Vaasan kennelpiirin kokouksiin, valittiin puh.joht Tommy Käld ja sihteeri Jaana Nikulainen</w:t>
      </w:r>
    </w:p>
    <w:p w14:paraId="7F6A1995" w14:textId="14D0BD01" w:rsidR="008A7D66" w:rsidRDefault="008A7D66" w:rsidP="008A7D66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 xml:space="preserve">     15. Muut asiat. Uudistamme tänä vuonna pistelaskutaulukon ja lisäsäännöt ”Vuoden palkituille”</w:t>
      </w:r>
      <w:r w:rsidR="0016331F">
        <w:rPr>
          <w:rFonts w:ascii="BrowalliaUPC" w:hAnsi="BrowalliaUPC" w:cs="BrowalliaUPC"/>
          <w:b/>
          <w:bCs/>
          <w:sz w:val="40"/>
          <w:szCs w:val="40"/>
        </w:rPr>
        <w:t>, tästä erillinen kokous toukokuussa 2021</w:t>
      </w:r>
      <w:r>
        <w:rPr>
          <w:rFonts w:ascii="BrowalliaUPC" w:hAnsi="BrowalliaUPC" w:cs="BrowalliaUPC"/>
          <w:b/>
          <w:bCs/>
          <w:sz w:val="40"/>
          <w:szCs w:val="40"/>
        </w:rPr>
        <w:t xml:space="preserve">. </w:t>
      </w:r>
      <w:r w:rsidR="005001FD">
        <w:rPr>
          <w:rFonts w:ascii="BrowalliaUPC" w:hAnsi="BrowalliaUPC" w:cs="BrowalliaUPC"/>
          <w:b/>
          <w:bCs/>
          <w:sz w:val="40"/>
          <w:szCs w:val="40"/>
        </w:rPr>
        <w:t>Nämä tullaan julkaisemaan niin www- kuin FB-sivuilla.</w:t>
      </w:r>
    </w:p>
    <w:p w14:paraId="26EF8071" w14:textId="3F049A24" w:rsidR="0016331F" w:rsidRDefault="0016331F" w:rsidP="008A7D66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Kokokauden ajokokeen hinta nostetaan 20 eurosta 40 euroon.</w:t>
      </w:r>
    </w:p>
    <w:p w14:paraId="673FD899" w14:textId="4CF4E0B5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 xml:space="preserve">    16.Puheenjohtaja päätti kokouksen kl 15:13</w:t>
      </w:r>
    </w:p>
    <w:p w14:paraId="695D510D" w14:textId="3BFB3CA2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3051F5AF" w14:textId="534B0474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7FF6B3B9" w14:textId="3659BB64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2B76B67C" w14:textId="04436DA5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29D20811" w14:textId="798C45B2" w:rsidR="005001FD" w:rsidRDefault="005001FD" w:rsidP="008A7D66">
      <w:pPr>
        <w:pBdr>
          <w:bottom w:val="single" w:sz="12" w:space="1" w:color="auto"/>
        </w:pBdr>
        <w:rPr>
          <w:rFonts w:ascii="BrowalliaUPC" w:hAnsi="BrowalliaUPC" w:cs="BrowalliaUPC"/>
          <w:b/>
          <w:bCs/>
          <w:sz w:val="40"/>
          <w:szCs w:val="40"/>
        </w:rPr>
      </w:pPr>
    </w:p>
    <w:p w14:paraId="010E0C4D" w14:textId="7C855F12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Tommy Käld puh.joht</w:t>
      </w:r>
      <w:r>
        <w:rPr>
          <w:rFonts w:ascii="BrowalliaUPC" w:hAnsi="BrowalliaUPC" w:cs="BrowalliaUPC"/>
          <w:b/>
          <w:bCs/>
          <w:sz w:val="40"/>
          <w:szCs w:val="40"/>
        </w:rPr>
        <w:tab/>
      </w:r>
      <w:r>
        <w:rPr>
          <w:rFonts w:ascii="BrowalliaUPC" w:hAnsi="BrowalliaUPC" w:cs="BrowalliaUPC"/>
          <w:b/>
          <w:bCs/>
          <w:sz w:val="40"/>
          <w:szCs w:val="40"/>
        </w:rPr>
        <w:tab/>
      </w:r>
      <w:r>
        <w:rPr>
          <w:rFonts w:ascii="BrowalliaUPC" w:hAnsi="BrowalliaUPC" w:cs="BrowalliaUPC"/>
          <w:b/>
          <w:bCs/>
          <w:sz w:val="40"/>
          <w:szCs w:val="40"/>
        </w:rPr>
        <w:tab/>
      </w:r>
      <w:r>
        <w:rPr>
          <w:rFonts w:ascii="BrowalliaUPC" w:hAnsi="BrowalliaUPC" w:cs="BrowalliaUPC"/>
          <w:b/>
          <w:bCs/>
          <w:sz w:val="40"/>
          <w:szCs w:val="40"/>
        </w:rPr>
        <w:tab/>
        <w:t>Jaana Nikulainen sihteeri</w:t>
      </w:r>
    </w:p>
    <w:p w14:paraId="239D2D47" w14:textId="5FDEBA75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7EA40725" w14:textId="75B3252D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74A63099" w14:textId="26A34429" w:rsidR="005001FD" w:rsidRDefault="005001FD" w:rsidP="008A7D66">
      <w:pPr>
        <w:pBdr>
          <w:bottom w:val="single" w:sz="12" w:space="1" w:color="auto"/>
        </w:pBdr>
        <w:rPr>
          <w:rFonts w:ascii="BrowalliaUPC" w:hAnsi="BrowalliaUPC" w:cs="BrowalliaUPC"/>
          <w:b/>
          <w:bCs/>
          <w:sz w:val="40"/>
          <w:szCs w:val="40"/>
        </w:rPr>
      </w:pPr>
    </w:p>
    <w:p w14:paraId="4181189B" w14:textId="67F0D1E0" w:rsidR="005001FD" w:rsidRDefault="005001FD" w:rsidP="008A7D66">
      <w:pPr>
        <w:rPr>
          <w:rFonts w:ascii="BrowalliaUPC" w:hAnsi="BrowalliaUPC" w:cs="BrowalliaUPC"/>
          <w:b/>
          <w:bCs/>
          <w:sz w:val="40"/>
          <w:szCs w:val="40"/>
        </w:rPr>
      </w:pPr>
      <w:r>
        <w:rPr>
          <w:rFonts w:ascii="BrowalliaUPC" w:hAnsi="BrowalliaUPC" w:cs="BrowalliaUPC"/>
          <w:b/>
          <w:bCs/>
          <w:sz w:val="40"/>
          <w:szCs w:val="40"/>
        </w:rPr>
        <w:t>Johanna Koivusipilä                                    Jan-Olof Sundqvist</w:t>
      </w:r>
    </w:p>
    <w:p w14:paraId="1586B007" w14:textId="77777777" w:rsidR="008A7D66" w:rsidRPr="008A7D66" w:rsidRDefault="008A7D66" w:rsidP="008A7D66">
      <w:pPr>
        <w:rPr>
          <w:rFonts w:ascii="BrowalliaUPC" w:hAnsi="BrowalliaUPC" w:cs="BrowalliaUPC"/>
          <w:b/>
          <w:bCs/>
          <w:sz w:val="40"/>
          <w:szCs w:val="40"/>
        </w:rPr>
      </w:pPr>
    </w:p>
    <w:p w14:paraId="4AE2D5D3" w14:textId="7B31DC43" w:rsidR="00620DC6" w:rsidRDefault="00620DC6">
      <w:pPr>
        <w:rPr>
          <w:rFonts w:ascii="BrowalliaUPC" w:hAnsi="BrowalliaUPC" w:cs="BrowalliaUPC"/>
          <w:b/>
          <w:bCs/>
          <w:sz w:val="48"/>
          <w:szCs w:val="48"/>
        </w:rPr>
      </w:pPr>
    </w:p>
    <w:p w14:paraId="42DBE3A9" w14:textId="51F2D265" w:rsidR="00620DC6" w:rsidRPr="00620DC6" w:rsidRDefault="00620DC6" w:rsidP="00620DC6">
      <w:pPr>
        <w:rPr>
          <w:rFonts w:ascii="BrowalliaUPC" w:hAnsi="BrowalliaUPC" w:cs="BrowalliaUPC"/>
          <w:b/>
          <w:bCs/>
          <w:sz w:val="48"/>
          <w:szCs w:val="48"/>
        </w:rPr>
      </w:pPr>
    </w:p>
    <w:p w14:paraId="178217F1" w14:textId="77777777" w:rsidR="00620DC6" w:rsidRPr="00620DC6" w:rsidRDefault="00620DC6">
      <w:pPr>
        <w:rPr>
          <w:rFonts w:ascii="BrowalliaUPC" w:hAnsi="BrowalliaUPC" w:cs="BrowalliaUPC"/>
          <w:b/>
          <w:bCs/>
          <w:sz w:val="48"/>
          <w:szCs w:val="48"/>
        </w:rPr>
      </w:pPr>
    </w:p>
    <w:sectPr w:rsidR="00620DC6" w:rsidRPr="00620DC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9BCE" w14:textId="77777777" w:rsidR="003576A0" w:rsidRDefault="003576A0" w:rsidP="009D65B6">
      <w:r>
        <w:separator/>
      </w:r>
    </w:p>
  </w:endnote>
  <w:endnote w:type="continuationSeparator" w:id="0">
    <w:p w14:paraId="4994ED37" w14:textId="77777777" w:rsidR="003576A0" w:rsidRDefault="003576A0" w:rsidP="009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8363D" w14:textId="77777777" w:rsidR="003576A0" w:rsidRDefault="003576A0" w:rsidP="009D65B6">
      <w:r>
        <w:separator/>
      </w:r>
    </w:p>
  </w:footnote>
  <w:footnote w:type="continuationSeparator" w:id="0">
    <w:p w14:paraId="4A91999B" w14:textId="77777777" w:rsidR="003576A0" w:rsidRDefault="003576A0" w:rsidP="009D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2C850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68214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34541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688B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80367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ED45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50C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5E8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6B4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EE67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6F16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A06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B7D65CE"/>
    <w:multiLevelType w:val="hybridMultilevel"/>
    <w:tmpl w:val="135ACE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1311"/>
    <w:multiLevelType w:val="hybridMultilevel"/>
    <w:tmpl w:val="3F8AEB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AA4B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7"/>
  </w:num>
  <w:num w:numId="24">
    <w:abstractNumId w:val="19"/>
  </w:num>
  <w:num w:numId="25">
    <w:abstractNumId w:val="26"/>
  </w:num>
  <w:num w:numId="26">
    <w:abstractNumId w:val="1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C6"/>
    <w:rsid w:val="000F179C"/>
    <w:rsid w:val="00104B59"/>
    <w:rsid w:val="0016331F"/>
    <w:rsid w:val="002B58AD"/>
    <w:rsid w:val="003576A0"/>
    <w:rsid w:val="004109EB"/>
    <w:rsid w:val="004E108E"/>
    <w:rsid w:val="005001FD"/>
    <w:rsid w:val="00620DC6"/>
    <w:rsid w:val="00645252"/>
    <w:rsid w:val="00651A4B"/>
    <w:rsid w:val="006D3D74"/>
    <w:rsid w:val="0083569A"/>
    <w:rsid w:val="008A7D66"/>
    <w:rsid w:val="009D65B6"/>
    <w:rsid w:val="00A9204E"/>
    <w:rsid w:val="00B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33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65B6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D65B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D65B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D65B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D65B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D65B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D65B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9D65B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9D65B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9D65B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D65B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9D65B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9D65B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rsid w:val="009D65B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D65B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9D65B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9D65B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rsid w:val="009D65B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65B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D65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D65B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9D65B6"/>
    <w:rPr>
      <w:rFonts w:ascii="Calibri" w:hAnsi="Calibri" w:cs="Calibri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9D65B6"/>
    <w:rPr>
      <w:rFonts w:ascii="Calibri" w:hAnsi="Calibri" w:cs="Calibri"/>
      <w:i/>
      <w:iCs/>
    </w:rPr>
  </w:style>
  <w:style w:type="character" w:styleId="Voimakaskorostus">
    <w:name w:val="Intense Emphasis"/>
    <w:basedOn w:val="Kappaleenoletusfontti"/>
    <w:uiPriority w:val="21"/>
    <w:qFormat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Voimakas">
    <w:name w:val="Strong"/>
    <w:basedOn w:val="Kappaleenoletusfontti"/>
    <w:uiPriority w:val="22"/>
    <w:qFormat/>
    <w:rsid w:val="009D65B6"/>
    <w:rPr>
      <w:rFonts w:ascii="Calibri" w:hAnsi="Calibri" w:cs="Calibri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9D65B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65B6"/>
    <w:rPr>
      <w:rFonts w:ascii="Calibri" w:hAnsi="Calibri" w:cs="Calibri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65B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Hienovarainenviittaus">
    <w:name w:val="Subtle Reference"/>
    <w:basedOn w:val="Kappaleenoletusfontti"/>
    <w:uiPriority w:val="31"/>
    <w:qFormat/>
    <w:rsid w:val="009D65B6"/>
    <w:rPr>
      <w:rFonts w:ascii="Calibri" w:hAnsi="Calibri" w:cs="Calibri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9D65B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irjannimike">
    <w:name w:val="Book Title"/>
    <w:basedOn w:val="Kappaleenoletusfontti"/>
    <w:uiPriority w:val="33"/>
    <w:qFormat/>
    <w:rsid w:val="009D65B6"/>
    <w:rPr>
      <w:rFonts w:ascii="Calibri" w:hAnsi="Calibri" w:cs="Calibri"/>
      <w:b/>
      <w:bCs/>
      <w:i/>
      <w:iCs/>
      <w:spacing w:val="5"/>
    </w:rPr>
  </w:style>
  <w:style w:type="character" w:styleId="Hyperlinkki">
    <w:name w:val="Hyperlink"/>
    <w:basedOn w:val="Kappaleenoletusfontti"/>
    <w:uiPriority w:val="99"/>
    <w:unhideWhenUsed/>
    <w:rsid w:val="009D65B6"/>
    <w:rPr>
      <w:rFonts w:ascii="Calibri" w:hAnsi="Calibri" w:cs="Calibri"/>
      <w:color w:val="1F4E79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unhideWhenUsed/>
    <w:rsid w:val="009D65B6"/>
    <w:rPr>
      <w:rFonts w:ascii="Calibri" w:hAnsi="Calibri" w:cs="Calibri"/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9D65B6"/>
    <w:pPr>
      <w:spacing w:after="200"/>
    </w:pPr>
    <w:rPr>
      <w:i/>
      <w:iCs/>
      <w:color w:val="44546A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65B6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5B6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9D65B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D65B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D65B6"/>
    <w:rPr>
      <w:rFonts w:ascii="Calibri" w:hAnsi="Calibri" w:cs="Calibri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D65B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D65B6"/>
    <w:rPr>
      <w:rFonts w:ascii="Calibri" w:hAnsi="Calibri" w:cs="Calibri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D65B6"/>
    <w:rPr>
      <w:rFonts w:ascii="Calibri" w:hAnsi="Calibri" w:cs="Calibr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65B6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65B6"/>
    <w:rPr>
      <w:rFonts w:ascii="Calibri" w:hAnsi="Calibri" w:cs="Calibr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65B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65B6"/>
    <w:rPr>
      <w:rFonts w:ascii="Calibri" w:hAnsi="Calibri" w:cs="Calibri"/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D65B6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D65B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D65B6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D65B6"/>
    <w:rPr>
      <w:rFonts w:ascii="Calibri" w:hAnsi="Calibri" w:cs="Calibri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D65B6"/>
    <w:rPr>
      <w:rFonts w:ascii="Calibri Light" w:eastAsiaTheme="majorEastAsia" w:hAnsi="Calibri Light" w:cs="Calibri Light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D65B6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D65B6"/>
    <w:rPr>
      <w:rFonts w:ascii="Calibri" w:hAnsi="Calibri" w:cs="Calibri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D65B6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D65B6"/>
    <w:rPr>
      <w:rFonts w:ascii="Consolas" w:hAnsi="Consolas" w:cs="Calibri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9D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D65B6"/>
    <w:rPr>
      <w:rFonts w:ascii="Consolas" w:hAnsi="Consolas" w:cs="Calibri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D65B6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D65B6"/>
    <w:rPr>
      <w:rFonts w:ascii="Consolas" w:hAnsi="Consolas" w:cs="Calibri"/>
      <w:szCs w:val="21"/>
    </w:rPr>
  </w:style>
  <w:style w:type="character" w:styleId="Paikkamerkkiteksti">
    <w:name w:val="Placeholder Text"/>
    <w:basedOn w:val="Kappaleenoletusfontti"/>
    <w:uiPriority w:val="99"/>
    <w:semiHidden/>
    <w:rsid w:val="009D65B6"/>
    <w:rPr>
      <w:rFonts w:ascii="Calibri" w:hAnsi="Calibri" w:cs="Calibri"/>
      <w:color w:val="3B3838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9D65B6"/>
  </w:style>
  <w:style w:type="character" w:customStyle="1" w:styleId="YltunnisteChar">
    <w:name w:val="Ylätunniste Char"/>
    <w:basedOn w:val="Kappaleenoletusfontti"/>
    <w:link w:val="Yltunniste"/>
    <w:uiPriority w:val="99"/>
    <w:rsid w:val="009D65B6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D65B6"/>
  </w:style>
  <w:style w:type="character" w:customStyle="1" w:styleId="AlatunnisteChar">
    <w:name w:val="Alatunniste Char"/>
    <w:basedOn w:val="Kappaleenoletusfontti"/>
    <w:link w:val="Alatunniste"/>
    <w:uiPriority w:val="99"/>
    <w:rsid w:val="009D65B6"/>
    <w:rPr>
      <w:rFonts w:ascii="Calibri" w:hAnsi="Calibri" w:cs="Calibr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D65B6"/>
    <w:pPr>
      <w:spacing w:after="120"/>
      <w:ind w:left="1757"/>
    </w:pPr>
  </w:style>
  <w:style w:type="character" w:styleId="Maininta">
    <w:name w:val="Mention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9D65B6"/>
    <w:pPr>
      <w:numPr>
        <w:numId w:val="24"/>
      </w:numPr>
    </w:pPr>
  </w:style>
  <w:style w:type="numbering" w:styleId="1ai">
    <w:name w:val="Outline List 1"/>
    <w:basedOn w:val="Eiluetteloa"/>
    <w:uiPriority w:val="99"/>
    <w:semiHidden/>
    <w:unhideWhenUsed/>
    <w:rsid w:val="009D65B6"/>
    <w:pPr>
      <w:numPr>
        <w:numId w:val="25"/>
      </w:numPr>
    </w:pPr>
  </w:style>
  <w:style w:type="character" w:styleId="HTML-muuttuja">
    <w:name w:val="HTML Variabl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D65B6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D65B6"/>
    <w:rPr>
      <w:rFonts w:ascii="Calibri" w:hAnsi="Calibri" w:cs="Calibri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9D65B6"/>
    <w:rPr>
      <w:rFonts w:ascii="Consolas" w:hAnsi="Consolas" w:cs="Calibri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D65B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D65B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D65B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D65B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D65B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D65B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D65B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D65B6"/>
    <w:pPr>
      <w:spacing w:after="100"/>
      <w:ind w:left="15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65B6"/>
    <w:pPr>
      <w:outlineLvl w:val="9"/>
    </w:pPr>
    <w:rPr>
      <w:color w:val="2E74B5" w:themeColor="accent1" w:themeShade="BF"/>
    </w:rPr>
  </w:style>
  <w:style w:type="table" w:styleId="TaulukkoPerus">
    <w:name w:val="Table Professional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9D65B6"/>
  </w:style>
  <w:style w:type="character" w:styleId="Aihetunniste">
    <w:name w:val="Hashtag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D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D65B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9D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9D65B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9D65B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9D65B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9D65B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9D65B6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D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9D65B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D65B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D65B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D65B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D65B6"/>
    <w:pPr>
      <w:spacing w:after="120"/>
      <w:ind w:left="1800"/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9D65B6"/>
    <w:pPr>
      <w:ind w:left="72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D65B6"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D65B6"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D65B6"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D65B6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D65B6"/>
    <w:pPr>
      <w:numPr>
        <w:numId w:val="17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D65B6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D65B6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D65B6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D65B6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D65B6"/>
    <w:pPr>
      <w:numPr>
        <w:numId w:val="12"/>
      </w:numPr>
      <w:contextualSpacing/>
    </w:pPr>
  </w:style>
  <w:style w:type="table" w:styleId="TaulukkoPerinteinen1">
    <w:name w:val="Table Classic 1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D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D65B6"/>
  </w:style>
  <w:style w:type="character" w:styleId="Loppuviitteenviite">
    <w:name w:val="end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D65B6"/>
    <w:pPr>
      <w:ind w:left="220" w:hanging="22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9D65B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Vriksluettelo">
    <w:name w:val="Colorful List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D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D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D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irjekuorenosoite">
    <w:name w:val="envelope address"/>
    <w:basedOn w:val="Normaali"/>
    <w:uiPriority w:val="99"/>
    <w:semiHidden/>
    <w:unhideWhenUsed/>
    <w:rsid w:val="009D65B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iosa">
    <w:name w:val="Outline List 3"/>
    <w:basedOn w:val="Eiluetteloa"/>
    <w:uiPriority w:val="99"/>
    <w:semiHidden/>
    <w:unhideWhenUsed/>
    <w:rsid w:val="009D65B6"/>
    <w:pPr>
      <w:numPr>
        <w:numId w:val="26"/>
      </w:numPr>
    </w:pPr>
  </w:style>
  <w:style w:type="table" w:styleId="Yksinkertainentaulukko1">
    <w:name w:val="Plain Table 1"/>
    <w:basedOn w:val="Normaalitaulukko"/>
    <w:uiPriority w:val="41"/>
    <w:rsid w:val="009D6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D6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D65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D65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D65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qFormat/>
    <w:rsid w:val="009D65B6"/>
    <w:rPr>
      <w:rFonts w:ascii="Calibri" w:hAnsi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D65B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D65B6"/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9D65B6"/>
    <w:rPr>
      <w:rFonts w:ascii="Times New Roman" w:hAnsi="Times New Roman" w:cs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9D65B6"/>
    <w:rPr>
      <w:rFonts w:ascii="Calibri" w:hAnsi="Calibri" w:cs="Calibri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5B6"/>
    <w:rPr>
      <w:rFonts w:ascii="Calibri" w:hAnsi="Calibri" w:cs="Calibri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D65B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D65B6"/>
    <w:rPr>
      <w:rFonts w:ascii="Calibri" w:hAnsi="Calibri" w:cs="Calibr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D65B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D65B6"/>
    <w:rPr>
      <w:rFonts w:ascii="Calibri" w:hAnsi="Calibri" w:cs="Calibr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D65B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D65B6"/>
    <w:rPr>
      <w:rFonts w:ascii="Calibri" w:hAnsi="Calibri" w:cs="Calibr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65B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65B6"/>
    <w:rPr>
      <w:rFonts w:ascii="Calibri" w:hAnsi="Calibri" w:cs="Calibr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D65B6"/>
    <w:rPr>
      <w:rFonts w:ascii="Calibri" w:hAnsi="Calibri" w:cs="Calibr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D65B6"/>
    <w:rPr>
      <w:rFonts w:ascii="Calibri" w:hAnsi="Calibri" w:cs="Calibri"/>
    </w:rPr>
  </w:style>
  <w:style w:type="paragraph" w:styleId="Vakiosisennys">
    <w:name w:val="Normal Indent"/>
    <w:basedOn w:val="Normaali"/>
    <w:uiPriority w:val="99"/>
    <w:semiHidden/>
    <w:unhideWhenUsed/>
    <w:rsid w:val="009D65B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D65B6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D65B6"/>
    <w:rPr>
      <w:rFonts w:ascii="Calibri" w:hAnsi="Calibri" w:cs="Calibri"/>
    </w:rPr>
  </w:style>
  <w:style w:type="table" w:styleId="TaulukkoModerni">
    <w:name w:val="Table Contemporary"/>
    <w:basedOn w:val="Normaalitaulukko"/>
    <w:uiPriority w:val="99"/>
    <w:semiHidden/>
    <w:unhideWhenUsed/>
    <w:rsid w:val="009D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D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D65B6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D65B6"/>
    <w:rPr>
      <w:rFonts w:ascii="Calibri" w:hAnsi="Calibri" w:cs="Calibr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D65B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D65B6"/>
    <w:rPr>
      <w:rFonts w:ascii="Calibri" w:hAnsi="Calibri" w:cs="Calibri"/>
    </w:rPr>
  </w:style>
  <w:style w:type="table" w:styleId="TaulukkoSarakkeet1">
    <w:name w:val="Table Columns 1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D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D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D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9D65B6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D65B6"/>
    <w:rPr>
      <w:rFonts w:ascii="Calibri" w:hAnsi="Calibri" w:cs="Calibri"/>
    </w:rPr>
  </w:style>
  <w:style w:type="table" w:styleId="TaulukkoYksinkertainen1">
    <w:name w:val="Table Simple 1"/>
    <w:basedOn w:val="Normaalitaulukko"/>
    <w:uiPriority w:val="99"/>
    <w:semiHidden/>
    <w:unhideWhenUsed/>
    <w:rsid w:val="009D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D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D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9D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D65B6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D65B6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D65B6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D65B6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D65B6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D65B6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D65B6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D65B6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D65B6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D65B6"/>
    <w:rPr>
      <w:rFonts w:ascii="Calibri Light" w:eastAsiaTheme="majorEastAsia" w:hAnsi="Calibri Light" w:cs="Calibri Light"/>
      <w:b/>
      <w:bCs/>
    </w:rPr>
  </w:style>
  <w:style w:type="paragraph" w:styleId="Lopetus">
    <w:name w:val="Closing"/>
    <w:basedOn w:val="Normaali"/>
    <w:link w:val="LopetusChar"/>
    <w:uiPriority w:val="99"/>
    <w:semiHidden/>
    <w:unhideWhenUsed/>
    <w:rsid w:val="009D65B6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D65B6"/>
    <w:rPr>
      <w:rFonts w:ascii="Calibri" w:hAnsi="Calibri" w:cs="Calibri"/>
    </w:rPr>
  </w:style>
  <w:style w:type="table" w:styleId="TaulukkoRuudukko">
    <w:name w:val="Table Grid"/>
    <w:basedOn w:val="Normaalitaulukko"/>
    <w:uiPriority w:val="39"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D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D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D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D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D6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9D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D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9D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character" w:styleId="Rivinumero">
    <w:name w:val="line number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table" w:styleId="Taulukko3-ulottvaikutelma1">
    <w:name w:val="Table 3D effects 1"/>
    <w:basedOn w:val="Normaalitaulukko"/>
    <w:uiPriority w:val="99"/>
    <w:semiHidden/>
    <w:unhideWhenUsed/>
    <w:rsid w:val="009D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D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9D65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Nikulainen\AppData\Local\Microsoft\Office\16.0\DTS\fi-FI%7b5E4E1AE8-FD45-459C-808F-E791ABCBECA3%7d\%7b47F8B312-B292-44B2-9C85-C831B1DE784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4E0ED-8815-48AD-A665-5F5FE55A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{47F8B312-B292-44B2-9C85-C831B1DE7847}tf02786999_win32.dotx</Template>
  <TotalTime>0</TotalTime>
  <Pages>2</Pages>
  <Words>202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2021-02-28T09:35:00Z</dcterms:created>
  <dcterms:modified xsi:type="dcterms:W3CDTF">2021-03-10T15:36:00Z</dcterms:modified>
</cp:coreProperties>
</file>